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4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0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p w:rsidR="00000000" w:rsidDel="00000000" w:rsidP="00000000" w:rsidRDefault="00000000" w:rsidRPr="00000000" w14:paraId="00000004">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p w:rsidR="00000000" w:rsidDel="00000000" w:rsidP="00000000" w:rsidRDefault="00000000" w:rsidRPr="00000000" w14:paraId="00000005">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bl>
    <w:p w:rsidR="00000000" w:rsidDel="00000000" w:rsidP="00000000" w:rsidRDefault="00000000" w:rsidRPr="00000000" w14:paraId="00000006">
      <w:pPr>
        <w:rPr/>
      </w:pPr>
      <w:r w:rsidDel="00000000" w:rsidR="00000000" w:rsidRPr="00000000">
        <w:rPr>
          <w:rtl w:val="0"/>
        </w:rPr>
      </w:r>
    </w:p>
    <w:tbl>
      <w:tblPr>
        <w:tblStyle w:val="Table2"/>
        <w:tblW w:w="934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8"/>
        <w:gridCol w:w="4237"/>
        <w:tblGridChange w:id="0">
          <w:tblGrid>
            <w:gridCol w:w="5108"/>
            <w:gridCol w:w="4237"/>
          </w:tblGrid>
        </w:tblGridChange>
      </w:tblGrid>
      <w:tr>
        <w:trPr>
          <w:cantSplit w:val="0"/>
          <w:tblHeader w:val="0"/>
        </w:trPr>
        <w:tc>
          <w:tcPr/>
          <w:p w:rsidR="00000000" w:rsidDel="00000000" w:rsidP="00000000" w:rsidRDefault="00000000" w:rsidRPr="00000000" w14:paraId="00000007">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B">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0C">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0D">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11">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 июля 2024 года</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spacing w:after="0" w:before="6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5">
      <w:pPr>
        <w:spacing w:after="0" w:before="6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ПРАВИЛА</w:t>
      </w: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приема обучающихся в Образовательную организацию по </w:t>
      </w: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дополнительным общеобразовательным программам  </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20" w:before="120" w:line="240" w:lineRule="auto"/>
        <w:ind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ОБЩИЕ ПОЛОЖЕНИЯ</w:t>
      </w:r>
      <w:r w:rsidDel="00000000" w:rsidR="00000000" w:rsidRPr="00000000">
        <w:rPr>
          <w:rtl w:val="0"/>
        </w:rPr>
      </w:r>
    </w:p>
    <w:p w:rsidR="00000000" w:rsidDel="00000000" w:rsidP="00000000" w:rsidRDefault="00000000" w:rsidRPr="00000000" w14:paraId="0000001B">
      <w:pPr>
        <w:numPr>
          <w:ilvl w:val="1"/>
          <w:numId w:val="1"/>
        </w:numPr>
        <w:spacing w:after="0" w:before="60" w:line="240" w:lineRule="auto"/>
        <w:ind w:hanging="43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Настоящие Правила приема обучающихся на обучение по дополнительным общеобразовательным программам (далее – Правила) разработаны в соответствии с действующим законодательством, Федеральным законом от 29.12.2012 № 273-ФЗ «Об образовании в Российской Федерации», другими нормативными правовыми актами об образовании. </w:t>
      </w:r>
      <w:r w:rsidDel="00000000" w:rsidR="00000000" w:rsidRPr="00000000">
        <w:rPr>
          <w:rtl w:val="0"/>
        </w:rPr>
      </w:r>
    </w:p>
    <w:p w:rsidR="00000000" w:rsidDel="00000000" w:rsidP="00000000" w:rsidRDefault="00000000" w:rsidRPr="00000000" w14:paraId="0000001C">
      <w:pPr>
        <w:spacing w:after="0" w:before="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 </w:t>
      </w:r>
      <w:r w:rsidDel="00000000" w:rsidR="00000000" w:rsidRPr="00000000">
        <w:rPr>
          <w:rFonts w:ascii="Times New Roman" w:cs="Times New Roman" w:eastAsia="Times New Roman" w:hAnsi="Times New Roman"/>
          <w:rtl w:val="0"/>
        </w:rPr>
        <w:t xml:space="preserve">(далее – Образовательная организация).</w:t>
      </w:r>
      <w:r w:rsidDel="00000000" w:rsidR="00000000" w:rsidRPr="00000000">
        <w:rPr>
          <w:rtl w:val="0"/>
        </w:rPr>
      </w:r>
    </w:p>
    <w:p w:rsidR="00000000" w:rsidDel="00000000" w:rsidP="00000000" w:rsidRDefault="00000000" w:rsidRPr="00000000" w14:paraId="0000001D">
      <w:pPr>
        <w:numPr>
          <w:ilvl w:val="1"/>
          <w:numId w:val="1"/>
        </w:numPr>
        <w:spacing w:after="0" w:before="60" w:line="240" w:lineRule="auto"/>
        <w:ind w:hanging="4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Правила регламентируют прием граждан (далее – поступающие) на обучение по дополнительным общеобразовательным программам (общеразвивающим программам)</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в Образовательной организации.</w:t>
      </w:r>
      <w:r w:rsidDel="00000000" w:rsidR="00000000" w:rsidRPr="00000000">
        <w:rPr>
          <w:rtl w:val="0"/>
        </w:rPr>
      </w:r>
    </w:p>
    <w:p w:rsidR="00000000" w:rsidDel="00000000" w:rsidP="00000000" w:rsidRDefault="00000000" w:rsidRPr="00000000" w14:paraId="0000001E">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Прием на обучение в Образовательную организацию проводится на принципах равных условий приема для всех поступающих. В Образовательную организацию принимаются лица, независимо от гражданства, места жительства, национальной, этнической и религиозной принадлежности и других обстоятельств.</w:t>
      </w:r>
    </w:p>
    <w:p w:rsidR="00000000" w:rsidDel="00000000" w:rsidP="00000000" w:rsidRDefault="00000000" w:rsidRPr="00000000" w14:paraId="0000001F">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не вправе оказывать предпочтение одному заказчику перед другим в отношении заключения договора об образовании (далее - договор об оказании платных образовательных услуг), кроме случаев, предусмотренных законами и иными нормативными правовыми актами.</w:t>
      </w:r>
    </w:p>
    <w:p w:rsidR="00000000" w:rsidDel="00000000" w:rsidP="00000000" w:rsidRDefault="00000000" w:rsidRPr="00000000" w14:paraId="00000020">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приеме обучающихся на обучение на обучение по дополнительным общеобразовательным программам (общеразвивающим программам) (далее – образовательные программы) требования к уровню их образования не предъявляются, могут приниматься лица, достигшие 18-летнего возраста. </w:t>
      </w:r>
    </w:p>
    <w:p w:rsidR="00000000" w:rsidDel="00000000" w:rsidP="00000000" w:rsidRDefault="00000000" w:rsidRPr="00000000" w14:paraId="00000021">
      <w:pPr>
        <w:numPr>
          <w:ilvl w:val="0"/>
          <w:numId w:val="1"/>
        </w:numPr>
        <w:spacing w:after="120" w:before="120" w:line="240" w:lineRule="auto"/>
        <w:ind w:hanging="35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ОРГАНИЗАЦИЯ ИНФОРМИРОВАНИЯ ПОСТУПАЮЩИХ</w:t>
      </w:r>
    </w:p>
    <w:p w:rsidR="00000000" w:rsidDel="00000000" w:rsidP="00000000" w:rsidRDefault="00000000" w:rsidRPr="00000000" w14:paraId="00000022">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целью ознакомления поступающего с лицензией на право ведения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Образовательная организация размещает указанные документы на своем официальном сайте.</w:t>
      </w:r>
    </w:p>
    <w:p w:rsidR="00000000" w:rsidDel="00000000" w:rsidP="00000000" w:rsidRDefault="00000000" w:rsidRPr="00000000" w14:paraId="00000023">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предоставляет поступающим возможность ознакомиться с документами, регламентирующими организацию образовательного процесса:</w:t>
      </w:r>
    </w:p>
    <w:p w:rsidR="00000000" w:rsidDel="00000000" w:rsidP="00000000" w:rsidRDefault="00000000" w:rsidRPr="00000000" w14:paraId="00000024">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правила приема обучающихся на обучение по дополнительным общеобразовательным программам (общеразвивающим программам);</w:t>
      </w:r>
      <w:r w:rsidDel="00000000" w:rsidR="00000000" w:rsidRPr="00000000">
        <w:rPr>
          <w:rtl w:val="0"/>
        </w:rPr>
      </w:r>
    </w:p>
    <w:p w:rsidR="00000000" w:rsidDel="00000000" w:rsidP="00000000" w:rsidRDefault="00000000" w:rsidRPr="00000000" w14:paraId="00000025">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правила внутреннего распорядка обучающихся;</w:t>
      </w:r>
      <w:r w:rsidDel="00000000" w:rsidR="00000000" w:rsidRPr="00000000">
        <w:rPr>
          <w:rtl w:val="0"/>
        </w:rPr>
      </w:r>
    </w:p>
    <w:p w:rsidR="00000000" w:rsidDel="00000000" w:rsidP="00000000" w:rsidRDefault="00000000" w:rsidRPr="00000000" w14:paraId="00000026">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о реализуемых образовательных программах;</w:t>
      </w:r>
      <w:r w:rsidDel="00000000" w:rsidR="00000000" w:rsidRPr="00000000">
        <w:rPr>
          <w:rtl w:val="0"/>
        </w:rPr>
      </w:r>
    </w:p>
    <w:p w:rsidR="00000000" w:rsidDel="00000000" w:rsidP="00000000" w:rsidRDefault="00000000" w:rsidRPr="00000000" w14:paraId="00000027">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информация о возможности приема заявлений (заявок) и необходимых документов в электронно-цифровой форме;</w:t>
      </w:r>
      <w:r w:rsidDel="00000000" w:rsidR="00000000" w:rsidRPr="00000000">
        <w:rPr>
          <w:rtl w:val="0"/>
        </w:rPr>
      </w:r>
    </w:p>
    <w:p w:rsidR="00000000" w:rsidDel="00000000" w:rsidP="00000000" w:rsidRDefault="00000000" w:rsidRPr="00000000" w14:paraId="00000028">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сведения об общем количестве мест для приема по различным формам получения образования;</w:t>
      </w:r>
      <w:r w:rsidDel="00000000" w:rsidR="00000000" w:rsidRPr="00000000">
        <w:rPr>
          <w:rtl w:val="0"/>
        </w:rPr>
      </w:r>
    </w:p>
    <w:p w:rsidR="00000000" w:rsidDel="00000000" w:rsidP="00000000" w:rsidRDefault="00000000" w:rsidRPr="00000000" w14:paraId="00000029">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положение о платных образовательных услугах, образец договора об оказании платных образовательных услуг, приказ об утверждении стоимости обучения по каждой образовательной программе, на которую открыт набор учебных групп/потоков;</w:t>
      </w:r>
      <w:r w:rsidDel="00000000" w:rsidR="00000000" w:rsidRPr="00000000">
        <w:rPr>
          <w:rtl w:val="0"/>
        </w:rPr>
      </w:r>
    </w:p>
    <w:p w:rsidR="00000000" w:rsidDel="00000000" w:rsidP="00000000" w:rsidRDefault="00000000" w:rsidRPr="00000000" w14:paraId="0000002A">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и иными документами и информацией, размещенными на официальном сайте Образовательной организации в соответствии с требованиями установленными нормативными правовыми актами в сфере образования.</w:t>
      </w:r>
      <w:r w:rsidDel="00000000" w:rsidR="00000000" w:rsidRPr="00000000">
        <w:rPr>
          <w:rtl w:val="0"/>
        </w:rPr>
      </w:r>
    </w:p>
    <w:p w:rsidR="00000000" w:rsidDel="00000000" w:rsidP="00000000" w:rsidRDefault="00000000" w:rsidRPr="00000000" w14:paraId="0000002B">
      <w:pPr>
        <w:numPr>
          <w:ilvl w:val="0"/>
          <w:numId w:val="1"/>
        </w:numPr>
        <w:spacing w:after="120" w:before="120" w:line="240" w:lineRule="auto"/>
        <w:ind w:hanging="35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ОРГАНИЗАЦИЯ ПРИЕМА И ЗАЧИСЛЕНИЕ НА ОБУЧЕНИЕ</w:t>
      </w:r>
    </w:p>
    <w:p w:rsidR="00000000" w:rsidDel="00000000" w:rsidP="00000000" w:rsidRDefault="00000000" w:rsidRPr="00000000" w14:paraId="0000002C">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Прием в Образовательную организацию на обучение по образовательным программам проводится по заявлению заказчика (заявка, оформление которой осуществляется на официальном сайте Образовательной организации), на основании которого заключается договор об оказании платных образовательных услуг.</w:t>
      </w:r>
    </w:p>
    <w:p w:rsidR="00000000" w:rsidDel="00000000" w:rsidP="00000000" w:rsidRDefault="00000000" w:rsidRPr="00000000" w14:paraId="0000002D">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Приём заявлений/заявок на обучение, заключение договоров об оказании платных образовательных услуг осуществляется по мере комплектования групп/потоков в течение всего года.</w:t>
      </w:r>
    </w:p>
    <w:p w:rsidR="00000000" w:rsidDel="00000000" w:rsidP="00000000" w:rsidRDefault="00000000" w:rsidRPr="00000000" w14:paraId="0000002E">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Информация о реализуемых образовательных программах, сроках приема заявлений (заявок) размещается на официальном сайте Образовательной организации.</w:t>
      </w:r>
    </w:p>
    <w:p w:rsidR="00000000" w:rsidDel="00000000" w:rsidP="00000000" w:rsidRDefault="00000000" w:rsidRPr="00000000" w14:paraId="0000002F">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Подача и регистрация заявлений (заявок) на обучение по реализуемым образовательным программам производится через сайт Образовательной организации.</w:t>
      </w:r>
    </w:p>
    <w:p w:rsidR="00000000" w:rsidDel="00000000" w:rsidP="00000000" w:rsidRDefault="00000000" w:rsidRPr="00000000" w14:paraId="00000030">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Прием и регистрация заявлений (заявок) через сайт Образовательной организации осуществляется круглосуточно.</w:t>
      </w:r>
    </w:p>
    <w:p w:rsidR="00000000" w:rsidDel="00000000" w:rsidP="00000000" w:rsidRDefault="00000000" w:rsidRPr="00000000" w14:paraId="00000031">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заявлении (заявке) на обучение указываются следующие данные:</w:t>
      </w:r>
    </w:p>
    <w:p w:rsidR="00000000" w:rsidDel="00000000" w:rsidP="00000000" w:rsidRDefault="00000000" w:rsidRPr="00000000" w14:paraId="00000032">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фамилия, имя, отчество (при наличии) поступающего лица;</w:t>
      </w:r>
      <w:r w:rsidDel="00000000" w:rsidR="00000000" w:rsidRPr="00000000">
        <w:rPr>
          <w:rtl w:val="0"/>
        </w:rPr>
      </w:r>
    </w:p>
    <w:p w:rsidR="00000000" w:rsidDel="00000000" w:rsidP="00000000" w:rsidRDefault="00000000" w:rsidRPr="00000000" w14:paraId="00000033">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дата рождения поступающего;</w:t>
      </w:r>
      <w:r w:rsidDel="00000000" w:rsidR="00000000" w:rsidRPr="00000000">
        <w:rPr>
          <w:rtl w:val="0"/>
        </w:rPr>
      </w:r>
    </w:p>
    <w:p w:rsidR="00000000" w:rsidDel="00000000" w:rsidP="00000000" w:rsidRDefault="00000000" w:rsidRPr="00000000" w14:paraId="00000034">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наименование юридического лица, направляющего на обучение своего работника;</w:t>
      </w:r>
      <w:r w:rsidDel="00000000" w:rsidR="00000000" w:rsidRPr="00000000">
        <w:rPr>
          <w:rtl w:val="0"/>
        </w:rPr>
      </w:r>
    </w:p>
    <w:p w:rsidR="00000000" w:rsidDel="00000000" w:rsidP="00000000" w:rsidRDefault="00000000" w:rsidRPr="00000000" w14:paraId="00000035">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номер телефона поступающего;</w:t>
      </w:r>
      <w:r w:rsidDel="00000000" w:rsidR="00000000" w:rsidRPr="00000000">
        <w:rPr>
          <w:rtl w:val="0"/>
        </w:rPr>
      </w:r>
    </w:p>
    <w:p w:rsidR="00000000" w:rsidDel="00000000" w:rsidP="00000000" w:rsidRDefault="00000000" w:rsidRPr="00000000" w14:paraId="00000036">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адрес места регистрации и фактического места жительства поступающего или юридического лица, направляющего на обучение своего работника.</w:t>
      </w:r>
      <w:r w:rsidDel="00000000" w:rsidR="00000000" w:rsidRPr="00000000">
        <w:rPr>
          <w:rtl w:val="0"/>
        </w:rPr>
      </w:r>
    </w:p>
    <w:p w:rsidR="00000000" w:rsidDel="00000000" w:rsidP="00000000" w:rsidRDefault="00000000" w:rsidRPr="00000000" w14:paraId="00000037">
      <w:pPr>
        <w:spacing w:after="0" w:before="6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в случае если договор об оказании платных образовательных услуг заключается путем акцепта оферты, размещенной на сайте образовательной организации, то заявление (заявка) на обучение должна содержать следующие обязательные условия (информацию), если они отсутствуют в оферте:</w:t>
      </w:r>
      <w:r w:rsidDel="00000000" w:rsidR="00000000" w:rsidRPr="00000000">
        <w:rPr>
          <w:rtl w:val="0"/>
        </w:rPr>
      </w:r>
    </w:p>
    <w:p w:rsidR="00000000" w:rsidDel="00000000" w:rsidP="00000000" w:rsidRDefault="00000000" w:rsidRPr="00000000" w14:paraId="00000038">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паспортные данные поступающего совершеннолетнего лица</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39">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основные характеристики образования, в том числе вид, уровень образования, форма обучения, срок обучения;</w:t>
      </w:r>
      <w:r w:rsidDel="00000000" w:rsidR="00000000" w:rsidRPr="00000000">
        <w:rPr>
          <w:rtl w:val="0"/>
        </w:rPr>
      </w:r>
    </w:p>
    <w:p w:rsidR="00000000" w:rsidDel="00000000" w:rsidP="00000000" w:rsidRDefault="00000000" w:rsidRPr="00000000" w14:paraId="0000003A">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наименование образовательной программы;</w:t>
      </w:r>
      <w:r w:rsidDel="00000000" w:rsidR="00000000" w:rsidRPr="00000000">
        <w:rPr>
          <w:rtl w:val="0"/>
        </w:rPr>
      </w:r>
    </w:p>
    <w:p w:rsidR="00000000" w:rsidDel="00000000" w:rsidP="00000000" w:rsidRDefault="00000000" w:rsidRPr="00000000" w14:paraId="0000003B">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стоимость образовательных услуг.</w:t>
      </w:r>
      <w:r w:rsidDel="00000000" w:rsidR="00000000" w:rsidRPr="00000000">
        <w:rPr>
          <w:rtl w:val="0"/>
        </w:rPr>
      </w:r>
    </w:p>
    <w:p w:rsidR="00000000" w:rsidDel="00000000" w:rsidP="00000000" w:rsidRDefault="00000000" w:rsidRPr="00000000" w14:paraId="0000003C">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Заказчики (поступающие), представившие заведомо ложные сведения и информацию о документах (п. 3.6. Правил), несут ответственность, предусмотренную законодательством Российской Федерации.</w:t>
      </w:r>
    </w:p>
    <w:p w:rsidR="00000000" w:rsidDel="00000000" w:rsidP="00000000" w:rsidRDefault="00000000" w:rsidRPr="00000000" w14:paraId="0000003D">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Зачисление на обучение по образовательным программам (основанием возникновения образовательных отношений между Образовательной организацией и поступающим) производится на основании заключения договора об оказании платных образовательных услуг.</w:t>
      </w:r>
    </w:p>
    <w:p w:rsidR="00000000" w:rsidDel="00000000" w:rsidP="00000000" w:rsidRDefault="00000000" w:rsidRPr="00000000" w14:paraId="0000003E">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Зачисление осуществляется в порядке очередности поступления заявлений (заявок) на обучение. Отказ в зачислении, может быть, только по причине отсутствия свободных мест или не предоставления необходимых сведений и информации (п. 3.6. настоящих Правил).</w:t>
      </w:r>
    </w:p>
    <w:p w:rsidR="00000000" w:rsidDel="00000000" w:rsidP="00000000" w:rsidRDefault="00000000" w:rsidRPr="00000000" w14:paraId="0000003F">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приёме на обучение, оплачиваемое физическими или юридическими лицами, заключается договор об оказании платных образовательных услуг в соответствии с нормативными правовыми актами Российской Федерации, устанавливающими правила оказания платных образовательных услуг, а также Положением об оказании платных образовательных услуг, утвержденным руководителем Образовательной организации.</w:t>
      </w:r>
    </w:p>
    <w:p w:rsidR="00000000" w:rsidDel="00000000" w:rsidP="00000000" w:rsidRDefault="00000000" w:rsidRPr="00000000" w14:paraId="00000040">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Лицо считается зачисленным в Образовательную организацию на обучение с даты заключения договора об оказании образовательных услуг.</w:t>
      </w:r>
    </w:p>
    <w:p w:rsidR="00000000" w:rsidDel="00000000" w:rsidP="00000000" w:rsidRDefault="00000000" w:rsidRPr="00000000" w14:paraId="00000041">
      <w:pPr>
        <w:numPr>
          <w:ilvl w:val="0"/>
          <w:numId w:val="1"/>
        </w:numPr>
        <w:spacing w:after="120" w:before="120" w:line="240" w:lineRule="auto"/>
        <w:ind w:hanging="35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042">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а также все изменения и дополнения к ним принимаются и утверждаются руководителем Образовательной организации и действуют до замены их новыми или отмены.</w:t>
      </w:r>
    </w:p>
    <w:p w:rsidR="00000000" w:rsidDel="00000000" w:rsidP="00000000" w:rsidRDefault="00000000" w:rsidRPr="00000000" w14:paraId="00000043">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Вопросы, не нашедшие своего отражения в настоящих Правилах,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w:t>
      </w:r>
    </w:p>
    <w:p w:rsidR="00000000" w:rsidDel="00000000" w:rsidP="00000000" w:rsidRDefault="00000000" w:rsidRPr="00000000" w14:paraId="00000044">
      <w:pPr>
        <w:numPr>
          <w:ilvl w:val="1"/>
          <w:numId w:val="1"/>
        </w:numPr>
        <w:spacing w:after="0" w:before="60" w:line="240" w:lineRule="auto"/>
        <w:ind w:hanging="4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размещаются на официальном сайте Образовательной организации в сети Интернет.</w:t>
      </w:r>
    </w:p>
    <w:p w:rsidR="00000000" w:rsidDel="00000000" w:rsidP="00000000" w:rsidRDefault="00000000" w:rsidRPr="00000000" w14:paraId="00000045">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3sNmAMlETz0x1LCUPN88JK8Rg==">CgMxLjA4AHIhMUN3YlRBcFRvckExYktnOUQybUVVSnoxU25ncXpubHky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