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Индивидуальный предприниматель Дробот Антон Сергеевич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ИНН 701744642386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ОГРНИП 316237500016968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Индивидуальный предприниматель Дробот Антон Сергеевич</w:t>
            </w:r>
          </w:p>
          <w:p w:rsidR="00000000" w:rsidDel="00000000" w:rsidP="00000000" w:rsidRDefault="00000000" w:rsidRPr="00000000" w14:paraId="0000000C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Дробот А.С.</w:t>
            </w:r>
          </w:p>
          <w:p w:rsidR="00000000" w:rsidDel="00000000" w:rsidP="00000000" w:rsidRDefault="00000000" w:rsidRPr="00000000" w14:paraId="00000010">
            <w:pPr>
              <w:spacing w:before="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«03» июля 2024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ОТЧЕТ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результатах самообследования </w:t>
      </w:r>
    </w:p>
    <w:p w:rsidR="00000000" w:rsidDel="00000000" w:rsidP="00000000" w:rsidRDefault="00000000" w:rsidRPr="00000000" w14:paraId="00000017">
      <w:pPr>
        <w:spacing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Индивидуальный предприниматель Дробот Антон Сергеевич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 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</w:t>
      </w:r>
    </w:p>
    <w:p w:rsidR="00000000" w:rsidDel="00000000" w:rsidP="00000000" w:rsidRDefault="00000000" w:rsidRPr="00000000" w14:paraId="00000025">
      <w:pPr>
        <w:spacing w:after="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г.Краснодар </w:t>
      </w:r>
    </w:p>
    <w:p w:rsidR="00000000" w:rsidDel="00000000" w:rsidP="00000000" w:rsidRDefault="00000000" w:rsidRPr="00000000" w14:paraId="00000027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p w:rsidR="00000000" w:rsidDel="00000000" w:rsidP="00000000" w:rsidRDefault="00000000" w:rsidRPr="00000000" w14:paraId="00000029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5"/>
        <w:gridCol w:w="7765"/>
        <w:gridCol w:w="845"/>
        <w:tblGridChange w:id="0">
          <w:tblGrid>
            <w:gridCol w:w="735"/>
            <w:gridCol w:w="7765"/>
            <w:gridCol w:w="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Введение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Аналитическая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Общие сведения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Управление организацией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Организация учебного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Содержание и качество подготовки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Востребованность выпускников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Учебно-методическое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Библиотечно-информационное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Материально-техническая база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Кадровое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1.3.8.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Внутренняя система оценки качества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Показатели деятельности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Выводы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5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Отчет о результатах самообследования за 2024 год (далее – Отчет) содержит результаты проводимого Образовательной организацией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самообследования и составлен в соответствии 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Приказом Министерства образования и науки Российской Федерации от 14.06.2013г. № 462 «Об утверждении порядка проведения самообследования образовательной организацией»;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подлежащей самообследованию».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Приказом Министерства образования и науки Российской Федерации от 14.06.2013г. № 462 «Об утверждении порядка проведения самообследования образовательной организацией» в структуру Отчета включены аналитическая часть и результаты анализа показателей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организации.</w:t>
      </w:r>
    </w:p>
    <w:p w:rsidR="00000000" w:rsidDel="00000000" w:rsidP="00000000" w:rsidRDefault="00000000" w:rsidRPr="00000000" w14:paraId="00000064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(далее – Образовательная организация).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Показатели самообследования сформированы по результатам сбора текущей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Самообследование Образовательной организации – это обследование состояния отдельных областей и объектов образовательной системы, имеющее системный характер и направленное на повышение качества и эффективности деятельности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Самообследование проводится в целях получения информации о его состоянии и разработки системы прогнозируемых изменений, направленных на развитие и предупреждение негативных проявлений в деятельности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задачи, решению которых способствует самообследование: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сбор общей информации о состоянии образовательной системы;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разработка системы изменений в Образовательной организации, обеспечивающих ее развитие;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установление соответствия между предполагаемым и реальным состоянием процессов, условий и результатов деятельности Образовательной организации;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выявление существующих проблем и определение пути их решения;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изучение динамики изменения объектов самообследования, позволяющее спрогнозировать дальнейшие пути развития Образовательной организации.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процессе самообследования проводилась оценка: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образовательной деятельности;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системы управления Образовательной организации;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содержания и качества подготовки обучающихся;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организации учебного процесса;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качества кадрового, учебно-методического, библиотечно-информационного обеспечения;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качества материально-технической базы;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функционирования внутренней системы оценки качества образования.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before="60" w:line="240" w:lineRule="auto"/>
        <w:ind w:left="360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АНАЛИТИЧЕСКАЯ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spacing w:after="0" w:before="60" w:line="240" w:lineRule="auto"/>
        <w:ind w:left="792" w:hanging="43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сведения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осуществляет образовательную деятельность, вид образования: дополнительное образование детей и взрослых.</w:t>
      </w:r>
    </w:p>
    <w:p w:rsidR="00000000" w:rsidDel="00000000" w:rsidP="00000000" w:rsidRDefault="00000000" w:rsidRPr="00000000" w14:paraId="0000007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осуществляет образовательную деятельность в соответствии с лицензией на осуществление образовательной деятельности регистрационный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№ Л035-01218-23/01281710 от 03.07.2024г. выдана Министерством образования, науки и молодежной политики 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Образовательной организацией является: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предприниматель Дробот Антон Сергеевич.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регистрации: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350031, г. Краснодар, снт Лекарственник (п. Березовый), ул. Зеленая, 135.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своей деятельности Образовательная организация руководствуется Конституцией Российской Федерации, Гражданским кодексом Российской Федерации, Федеральным законом №273-ФЗ от 29.12.2012г. «Об образовании в Российской Федерации», другими нормативно-правовыми актами Российской Федерации.</w:t>
      </w:r>
    </w:p>
    <w:p w:rsidR="00000000" w:rsidDel="00000000" w:rsidP="00000000" w:rsidRDefault="00000000" w:rsidRPr="00000000" w14:paraId="0000007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Основной деятельностью Образовательной организации является деятельность в сфере дополнительного образования, направленная на формирование и развитие творческих способностей обучающихся, удовлетворение индивидуальных потребностей обучающихся в интеллектуальном и нравственном развитии, создание и обеспечение необходимых условий для личностного развития, профессионального самоопределения и творческого труда обучающихся.</w:t>
      </w:r>
    </w:p>
    <w:p w:rsidR="00000000" w:rsidDel="00000000" w:rsidP="00000000" w:rsidRDefault="00000000" w:rsidRPr="00000000" w14:paraId="0000007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Дополнительные общеобразовательные программы (общеразвивающие программы) самостоятельно разрабатываются и утверждаются Образовательной организацией,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8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Основной целью Образовательной организации является реализация дополнительных общеобразовательных программ (общеразвивающих программ) для детей и взрослых.</w:t>
      </w:r>
    </w:p>
    <w:p w:rsidR="00000000" w:rsidDel="00000000" w:rsidP="00000000" w:rsidRDefault="00000000" w:rsidRPr="00000000" w14:paraId="0000008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Предметом деятельности Образовательной организации является реализация дополнительных общеобразовательных программ (общеразвивающих программ) и оказание образовательных услуг физическим (гражданам Российской Федерации, иностранным гражданам, лицам без гражданства) и юридическим лицам. Образовательная организация вправе осуществлять виды деятельности, сопутствующие оказанию образовательных услуг. </w:t>
      </w:r>
    </w:p>
    <w:p w:rsidR="00000000" w:rsidDel="00000000" w:rsidP="00000000" w:rsidRDefault="00000000" w:rsidRPr="00000000" w14:paraId="0000008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достижения указанных целей Образовательная организация обеспечивает выполнение следующих задач: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before="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создает оптимальные условия для удовлетворения образовательных потребностей человека;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разрабатывает, экспериментально проверяет и внедряет новые формы образовательных технологий. Организует краткосрочные курсы по различным направлениям в соответствующей области знаний, в целях получения новых знаний и практических навыков, необходимых в условиях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оказывает информационные и консультационные услуги, способствующие реализации задач Образовательной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иные не противоречащие законодательству Российской Федерации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Контактные данные Образовательной организации: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телефон: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+79676653043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эл.почта: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antondrobot@yandex.ru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официальный сайт: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https://drbtlc.tilda.ws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8B">
      <w:pPr>
        <w:spacing w:after="0" w:before="6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 образовательной организации – Дробот А.С..</w:t>
      </w:r>
    </w:p>
    <w:p w:rsidR="00000000" w:rsidDel="00000000" w:rsidP="00000000" w:rsidRDefault="00000000" w:rsidRPr="00000000" w14:paraId="0000008C">
      <w:pPr>
        <w:spacing w:after="0" w:before="60" w:line="240" w:lineRule="auto"/>
        <w:ind w:firstLine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after="0" w:before="60" w:line="240" w:lineRule="auto"/>
        <w:ind w:left="792" w:hanging="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Управление Образовательной организацией</w:t>
      </w:r>
    </w:p>
    <w:p w:rsidR="00000000" w:rsidDel="00000000" w:rsidP="00000000" w:rsidRDefault="00000000" w:rsidRPr="00000000" w14:paraId="0000008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Управление Образовательной организации осуществляется в соответствии с законодательство Российской Федерации.</w:t>
      </w:r>
    </w:p>
    <w:p w:rsidR="00000000" w:rsidDel="00000000" w:rsidP="00000000" w:rsidRDefault="00000000" w:rsidRPr="00000000" w14:paraId="0000008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Органами управления образовательной организации являются:</w:t>
      </w:r>
    </w:p>
    <w:p w:rsidR="00000000" w:rsidDel="00000000" w:rsidP="00000000" w:rsidRDefault="00000000" w:rsidRPr="00000000" w14:paraId="00000090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Единоличным исполнительным органом Образовательной организации является Дробот А.С..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before="6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Общее собрание работников Образовательной организации;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Педагогический совет.</w:t>
      </w:r>
    </w:p>
    <w:p w:rsidR="00000000" w:rsidDel="00000000" w:rsidP="00000000" w:rsidRDefault="00000000" w:rsidRPr="00000000" w14:paraId="00000093">
      <w:pPr>
        <w:spacing w:after="0" w:before="60" w:lin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before="60" w:line="240" w:lineRule="auto"/>
        <w:ind w:left="792" w:hanging="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Образовательная деятельность.</w:t>
      </w:r>
    </w:p>
    <w:p w:rsidR="00000000" w:rsidDel="00000000" w:rsidP="00000000" w:rsidRDefault="00000000" w:rsidRPr="00000000" w14:paraId="00000095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Организация учебного процесса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Обучение в Образовательной организации осуществляется в соответствии с действующей лицензией, по следующим программам дополнительного образования: дополнительное образование детей и взрослых.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Программы дополнительного образования детей и взрослых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Дополнительная общеобразовательная - общеразвивающая программа «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4"/>
          <w:szCs w:val="24"/>
          <w:rtl w:val="0"/>
        </w:rPr>
        <w:t xml:space="preserve">ВОЗМОЖНОСТИ РЫНКА НЕДВИЖИМОСТИ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Образовательный процесс осуществляется Образовательной организацией на основе утверждаемых руководителем Образовательной организации дополнительных образовательных программ. Дополнительные образовательные программы разрабатываются преподавательским составом Образовательной организации, при необходимости с привлечением внешних специалистов.</w:t>
      </w:r>
    </w:p>
    <w:p w:rsidR="00000000" w:rsidDel="00000000" w:rsidP="00000000" w:rsidRDefault="00000000" w:rsidRPr="00000000" w14:paraId="0000009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Утвержденные рабочие учебные планы являются основой для планирования учебной нагрузки преподавательского состава, составления расписаний учебных занятий.</w:t>
      </w:r>
    </w:p>
    <w:p w:rsidR="00000000" w:rsidDel="00000000" w:rsidP="00000000" w:rsidRDefault="00000000" w:rsidRPr="00000000" w14:paraId="0000009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располагает учебно-методической документацией:</w:t>
      </w:r>
    </w:p>
    <w:p w:rsidR="00000000" w:rsidDel="00000000" w:rsidP="00000000" w:rsidRDefault="00000000" w:rsidRPr="00000000" w14:paraId="0000009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учебные планы;</w:t>
      </w:r>
    </w:p>
    <w:p w:rsidR="00000000" w:rsidDel="00000000" w:rsidP="00000000" w:rsidRDefault="00000000" w:rsidRPr="00000000" w14:paraId="0000009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календарные учебные графики;</w:t>
      </w:r>
    </w:p>
    <w:p w:rsidR="00000000" w:rsidDel="00000000" w:rsidP="00000000" w:rsidRDefault="00000000" w:rsidRPr="00000000" w14:paraId="0000009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рабочие программы;</w:t>
      </w:r>
    </w:p>
    <w:p w:rsidR="00000000" w:rsidDel="00000000" w:rsidP="00000000" w:rsidRDefault="00000000" w:rsidRPr="00000000" w14:paraId="0000009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другие материалы, обеспечивающие качество подготовки обучающихся.</w:t>
      </w:r>
    </w:p>
    <w:p w:rsidR="00000000" w:rsidDel="00000000" w:rsidP="00000000" w:rsidRDefault="00000000" w:rsidRPr="00000000" w14:paraId="000000A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располагает учебной, учебно-методической литературой, электронными информационными ресурсами, электронными образовательными ресурсам.</w:t>
      </w:r>
    </w:p>
    <w:p w:rsidR="00000000" w:rsidDel="00000000" w:rsidP="00000000" w:rsidRDefault="00000000" w:rsidRPr="00000000" w14:paraId="000000A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Таким образом, Образовательная организация создает необходимые условия обучающимся для освоения дополнительных образовательных (общеразвивающих) программ.</w:t>
      </w:r>
    </w:p>
    <w:p w:rsidR="00000000" w:rsidDel="00000000" w:rsidP="00000000" w:rsidRDefault="00000000" w:rsidRPr="00000000" w14:paraId="000000A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организации учебного процесса Образовательная организация принимает необходимые документы у потребителя (будущего обучающегося) и (или) заказчика для заключения договора на оказание платных образовательных услуг.</w:t>
      </w:r>
    </w:p>
    <w:p w:rsidR="00000000" w:rsidDel="00000000" w:rsidP="00000000" w:rsidRDefault="00000000" w:rsidRPr="00000000" w14:paraId="000000A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обучения в Образовательную организацию принимаются лица вне зависимости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Del="00000000" w:rsidP="00000000" w:rsidRDefault="00000000" w:rsidRPr="00000000" w14:paraId="000000A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учетом потребностей, возможностей личности и в зависимости от объема обязательных знаний педагогического работника с обучающимся, образовательные программы могут реализовываться в следующих формах обучения: заочная с применением дистанционных образовательных технологий.</w:t>
      </w:r>
    </w:p>
    <w:p w:rsidR="00000000" w:rsidDel="00000000" w:rsidP="00000000" w:rsidRDefault="00000000" w:rsidRPr="00000000" w14:paraId="000000A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реализации дополнительных общеобразовательных программ (общеразвивающих программ) Образовательной организацией, применяется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000000" w:rsidDel="00000000" w:rsidP="00000000" w:rsidRDefault="00000000" w:rsidRPr="00000000" w14:paraId="000000A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Обучение в Образовательной организации может проводиться по одновозрастным и разновозрастным группам, индивидуально или всем составом Образовательной организации  с учетом возрастных и индивидуальных особенностей обучающихся.</w:t>
      </w:r>
    </w:p>
    <w:p w:rsidR="00000000" w:rsidDel="00000000" w:rsidP="00000000" w:rsidRDefault="00000000" w:rsidRPr="00000000" w14:paraId="000000A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Система контроля успеваемости осуществляется в форме оценки практических занятий и работ обучающихся, а также тестов на обучающей платформе в соответствии с учебными планами и образовательными программами. Система контроля успеваемости предполагает установление соответствия содержания, уровня и качества образовательной подготовки обучающихся требованиям конкретных образовательных программ.  </w:t>
      </w:r>
    </w:p>
    <w:p w:rsidR="00000000" w:rsidDel="00000000" w:rsidP="00000000" w:rsidRDefault="00000000" w:rsidRPr="00000000" w14:paraId="000000A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Учебный процесс в Образовательной организации осуществляется в течение всего календарного года по мере формирования групп/потоков.  </w:t>
      </w:r>
    </w:p>
    <w:p w:rsidR="00000000" w:rsidDel="00000000" w:rsidP="00000000" w:rsidRDefault="00000000" w:rsidRPr="00000000" w14:paraId="000000A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Обучение в Образовательной организации ведется на русском языке.</w:t>
      </w:r>
    </w:p>
    <w:p w:rsidR="00000000" w:rsidDel="00000000" w:rsidP="00000000" w:rsidRDefault="00000000" w:rsidRPr="00000000" w14:paraId="000000A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Содержание и качество подготовки обучающихся.</w:t>
      </w:r>
    </w:p>
    <w:p w:rsidR="00000000" w:rsidDel="00000000" w:rsidP="00000000" w:rsidRDefault="00000000" w:rsidRPr="00000000" w14:paraId="000000A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Структура образовательных программ включает цель, задачи, планируемые результаты обучения, учебный план, календарный учебный график, рабочие программы учебных предметов, курсов, дисциплин (модулей), оценочные материалы, организационно-педагогические условия, материально-техническое обеспечение, учебно-методическое и информационное обеспечение и иные компоненты. Учебный план каждой образовательной программы определяет перечень, трудоемкость, последовательность и распределение учебных предметов курсов, дисциплин (модулей), иных видов учебной деятельности обучающихся.</w:t>
      </w:r>
    </w:p>
    <w:p w:rsidR="00000000" w:rsidDel="00000000" w:rsidP="00000000" w:rsidRDefault="00000000" w:rsidRPr="00000000" w14:paraId="000000A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Образовательные программы разработаны с учетом их направленностей, характеризующих их ориентацию на конкретные области знаний и (или) виды деятельности, определяющих их предметно-тематическое содержание, требования к результатам их освоения.</w:t>
      </w:r>
    </w:p>
    <w:p w:rsidR="00000000" w:rsidDel="00000000" w:rsidP="00000000" w:rsidRDefault="00000000" w:rsidRPr="00000000" w14:paraId="000000A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Содержание образовательных программ направлено, в первую очередь, на то, чтобы изучаемый материал, подкрепляемый полученными практическими навыками, преобразовывался в ходе обучения в эффективный инструмент, а полученные знания и навыки выпускников были востребованы в сфере практической деятельности. Учебными планами реализована взаимосвязь дисциплин, обеспечивается их логическая последовательность и преемственность.</w:t>
      </w:r>
    </w:p>
    <w:p w:rsidR="00000000" w:rsidDel="00000000" w:rsidP="00000000" w:rsidRDefault="00000000" w:rsidRPr="00000000" w14:paraId="000000A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Соотношение часов на аудиторную и внеаудиторную работу, как правило, определяется: целями и задачами освоения учебных дисциплин (модулей) и методикой преподавания.</w:t>
      </w:r>
    </w:p>
    <w:p w:rsidR="00000000" w:rsidDel="00000000" w:rsidP="00000000" w:rsidRDefault="00000000" w:rsidRPr="00000000" w14:paraId="000000B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Предусмотрен широкий спектр видов учебных занятий и работ (лекций, семинаров; практических занятий и заданий; деловые игры; тестирование и других видов учебных занятий).</w:t>
      </w:r>
    </w:p>
    <w:p w:rsidR="00000000" w:rsidDel="00000000" w:rsidP="00000000" w:rsidRDefault="00000000" w:rsidRPr="00000000" w14:paraId="000000B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обучении применяются следующие методы:  </w:t>
      </w:r>
    </w:p>
    <w:p w:rsidR="00000000" w:rsidDel="00000000" w:rsidP="00000000" w:rsidRDefault="00000000" w:rsidRPr="00000000" w14:paraId="000000B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устное изложение материала;</w:t>
      </w:r>
    </w:p>
    <w:p w:rsidR="00000000" w:rsidDel="00000000" w:rsidP="00000000" w:rsidRDefault="00000000" w:rsidRPr="00000000" w14:paraId="000000B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беседа;</w:t>
      </w:r>
    </w:p>
    <w:p w:rsidR="00000000" w:rsidDel="00000000" w:rsidP="00000000" w:rsidRDefault="00000000" w:rsidRPr="00000000" w14:paraId="000000B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показ (демонстрация, экскурсия, наблюдение);</w:t>
      </w:r>
    </w:p>
    <w:p w:rsidR="00000000" w:rsidDel="00000000" w:rsidP="00000000" w:rsidRDefault="00000000" w:rsidRPr="00000000" w14:paraId="000000B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упражнения (тренировки).</w:t>
      </w:r>
    </w:p>
    <w:p w:rsidR="00000000" w:rsidDel="00000000" w:rsidP="00000000" w:rsidRDefault="00000000" w:rsidRPr="00000000" w14:paraId="000000B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Указанные методы применяются, как правило, комплексно.</w:t>
      </w:r>
    </w:p>
    <w:p w:rsidR="00000000" w:rsidDel="00000000" w:rsidP="00000000" w:rsidRDefault="00000000" w:rsidRPr="00000000" w14:paraId="000000B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Выбор метода обучения для каждого занятия определяется преподавателем в соответствии с требованиями образовательной программ, составом и уровнем подготовленности обучающихся, степенью и сложностью излагаемого материала, наличием и состоянием учебного оборудования и технических средств обучения, местом и продолжительностью учебных занятий.</w:t>
      </w:r>
    </w:p>
    <w:p w:rsidR="00000000" w:rsidDel="00000000" w:rsidP="00000000" w:rsidRDefault="00000000" w:rsidRPr="00000000" w14:paraId="000000B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оценки качества освоения программ проводится внутренний мониторинг Образовательной организации.</w:t>
      </w:r>
    </w:p>
    <w:p w:rsidR="00000000" w:rsidDel="00000000" w:rsidP="00000000" w:rsidRDefault="00000000" w:rsidRPr="00000000" w14:paraId="000000B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Содержание образовательных программ ежегодно обновляется в связи с изменениями требований и социально-экономических условий, к деятельности которых готовятся выпускники.</w:t>
      </w:r>
    </w:p>
    <w:p w:rsidR="00000000" w:rsidDel="00000000" w:rsidP="00000000" w:rsidRDefault="00000000" w:rsidRPr="00000000" w14:paraId="000000B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Обучающемуся, освоившему образовательную программу по соответствующему уровню образования, выдается документ об образовании, оформленный на русском языке в соответствии с нормативными правовыми актами и локальными нормативными актами Образовательной организации.</w:t>
      </w:r>
    </w:p>
    <w:p w:rsidR="00000000" w:rsidDel="00000000" w:rsidP="00000000" w:rsidRDefault="00000000" w:rsidRPr="00000000" w14:paraId="000000B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основе проведенного анализа можно сделать выводы, что Образовательная организация реализует образовательные программы:</w:t>
      </w:r>
    </w:p>
    <w:p w:rsidR="00000000" w:rsidDel="00000000" w:rsidP="00000000" w:rsidRDefault="00000000" w:rsidRPr="00000000" w14:paraId="000000B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удовлетворяя потребности личности в интеллектуальном, культурном и нравственном развитии;</w:t>
      </w:r>
    </w:p>
    <w:p w:rsidR="00000000" w:rsidDel="00000000" w:rsidP="00000000" w:rsidRDefault="00000000" w:rsidRPr="00000000" w14:paraId="000000B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распространяя знания среди населения, повышая его образовательный и культурный уровень;</w:t>
      </w:r>
    </w:p>
    <w:p w:rsidR="00000000" w:rsidDel="00000000" w:rsidP="00000000" w:rsidRDefault="00000000" w:rsidRPr="00000000" w14:paraId="000000B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повышая качество подготовки обучающихся с учетом современных требований, новейших достижений науки и техники, формируя у обучающихся стремления к самостоятельному совершенствованию и пополнению своих знаний.</w:t>
      </w:r>
    </w:p>
    <w:p w:rsidR="00000000" w:rsidDel="00000000" w:rsidP="00000000" w:rsidRDefault="00000000" w:rsidRPr="00000000" w14:paraId="000000B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Востребованность выпускников</w:t>
      </w:r>
    </w:p>
    <w:p w:rsidR="00000000" w:rsidDel="00000000" w:rsidP="00000000" w:rsidRDefault="00000000" w:rsidRPr="00000000" w14:paraId="000000C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Перспективы успешного трудоустройства во многом зависят от качества образования, полученного обучающимися. Преимущества обучения в Образовательной организации – это объединение теоретической базы и высококвалифицированных преподавателей с опытом экспертов-практиков.</w:t>
      </w:r>
    </w:p>
    <w:p w:rsidR="00000000" w:rsidDel="00000000" w:rsidP="00000000" w:rsidRDefault="00000000" w:rsidRPr="00000000" w14:paraId="000000C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реализации задачи успешного трудоустройства выпускников в Образовательной организации делается следующее:</w:t>
      </w:r>
    </w:p>
    <w:p w:rsidR="00000000" w:rsidDel="00000000" w:rsidP="00000000" w:rsidRDefault="00000000" w:rsidRPr="00000000" w14:paraId="000000C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выполнение обучающимися конкретных заданий, представляющих не только учебный, но и практический интерес;</w:t>
      </w:r>
    </w:p>
    <w:p w:rsidR="00000000" w:rsidDel="00000000" w:rsidP="00000000" w:rsidRDefault="00000000" w:rsidRPr="00000000" w14:paraId="000000C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разработке новых образовательных программ и коррекции существующих привлекаются представители реального бизнеса.</w:t>
      </w:r>
    </w:p>
    <w:p w:rsidR="00000000" w:rsidDel="00000000" w:rsidP="00000000" w:rsidRDefault="00000000" w:rsidRPr="00000000" w14:paraId="000000C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Учебно-методическое обеспечение</w:t>
      </w:r>
    </w:p>
    <w:p w:rsidR="00000000" w:rsidDel="00000000" w:rsidP="00000000" w:rsidRDefault="00000000" w:rsidRPr="00000000" w14:paraId="000000C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Обеспеченность учебно-методическими материалами, используемыми в образовательном процессе (учебными программами, обязательной и дополнительной литературой, наглядными пособиями, видеоматериалами, базами данных и пакетами современных прикладных программ) реализуется в соответствии с требованиями законодательства и рынка.</w:t>
      </w:r>
    </w:p>
    <w:p w:rsidR="00000000" w:rsidDel="00000000" w:rsidP="00000000" w:rsidRDefault="00000000" w:rsidRPr="00000000" w14:paraId="000000C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обучающихся обеспечена достаточность, современность и доступность источников учебно-методической информации по всем дисциплинам учебного плана.</w:t>
      </w:r>
    </w:p>
    <w:p w:rsidR="00000000" w:rsidDel="00000000" w:rsidP="00000000" w:rsidRDefault="00000000" w:rsidRPr="00000000" w14:paraId="000000C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 реализуемые образовательные программы представлены в электронном виде.</w:t>
      </w:r>
    </w:p>
    <w:p w:rsidR="00000000" w:rsidDel="00000000" w:rsidP="00000000" w:rsidRDefault="00000000" w:rsidRPr="00000000" w14:paraId="000000C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каждой образовательной программе сформулированы цели и задачи освоения дисциплины, прорабатываемые компетенции, формы контроля, планируемые результаты освоения программы, объем дисциплины, структурирование по темам (разделам) с указанием отведенного на них количества часов учебных занятий; перечень учебно-методического обеспечения для самостоятельной работы обучающихся.</w:t>
      </w:r>
    </w:p>
    <w:p w:rsidR="00000000" w:rsidDel="00000000" w:rsidP="00000000" w:rsidRDefault="00000000" w:rsidRPr="00000000" w14:paraId="000000C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каждого результата обучения Образовательной организацией определены показатели и критерии оценивания сформированности компетенций на различных этапах их оценивания.</w:t>
      </w:r>
    </w:p>
    <w:p w:rsidR="00000000" w:rsidDel="00000000" w:rsidP="00000000" w:rsidRDefault="00000000" w:rsidRPr="00000000" w14:paraId="000000C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Библиотечно-информационное обеспечение</w:t>
      </w:r>
    </w:p>
    <w:p w:rsidR="00000000" w:rsidDel="00000000" w:rsidP="00000000" w:rsidRDefault="00000000" w:rsidRPr="00000000" w14:paraId="000000C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имеется цифровой образовательный ресурс: Геткурс (далее – Обучающая платформа). На данный момент на Обучающей платформе насчитывается более 20 полнотекстовых изданий и более 5 учебных пособий, методических рекомендаций, журналов и других изданий, 60 видеоматериалов. </w:t>
      </w:r>
    </w:p>
    <w:p w:rsidR="00000000" w:rsidDel="00000000" w:rsidP="00000000" w:rsidRDefault="00000000" w:rsidRPr="00000000" w14:paraId="000000C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Использование электронных образовательных ресурсов обеспечивает:</w:t>
      </w:r>
    </w:p>
    <w:p w:rsidR="00000000" w:rsidDel="00000000" w:rsidP="00000000" w:rsidRDefault="00000000" w:rsidRPr="00000000" w14:paraId="000000D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экономию времени при изучении учебных материалов;</w:t>
      </w:r>
    </w:p>
    <w:p w:rsidR="00000000" w:rsidDel="00000000" w:rsidP="00000000" w:rsidRDefault="00000000" w:rsidRPr="00000000" w14:paraId="000000D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предоставление материала в более наглядном, доступном для восприятия виде;</w:t>
      </w:r>
    </w:p>
    <w:p w:rsidR="00000000" w:rsidDel="00000000" w:rsidP="00000000" w:rsidRDefault="00000000" w:rsidRPr="00000000" w14:paraId="000000D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воздействие на разные системы восприятия обучающихся, обеспечивая тем самым лучшее освоение материала;</w:t>
      </w:r>
    </w:p>
    <w:p w:rsidR="00000000" w:rsidDel="00000000" w:rsidP="00000000" w:rsidRDefault="00000000" w:rsidRPr="00000000" w14:paraId="000000D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дифференцированный подход к обучению обучающихся, имеющих разный уровень готовности к восприятию материала. </w:t>
      </w:r>
    </w:p>
    <w:p w:rsidR="00000000" w:rsidDel="00000000" w:rsidP="00000000" w:rsidRDefault="00000000" w:rsidRPr="00000000" w14:paraId="000000D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Доступ к Обучающей платформе обеспечивается по атрибутам (логин/пароль и т.п.) выданным обучающемуся после заключения договора на оказание платных образовательных услуг.</w:t>
      </w:r>
    </w:p>
    <w:p w:rsidR="00000000" w:rsidDel="00000000" w:rsidP="00000000" w:rsidRDefault="00000000" w:rsidRPr="00000000" w14:paraId="000000D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Преподаватели Образовательной организации на основе применения электронных образовательных ресурсов, используют потенциал ресурсов информационно-коммуникационной образовательной среды. Для развития обучающихся организуют трансформацию технической осведомленности и игровых компьютерных навыков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сообщества. Все преподаватели регулярно применяют электронные образовательные ресурсы во внеурочной деятельности.</w:t>
      </w:r>
    </w:p>
    <w:p w:rsidR="00000000" w:rsidDel="00000000" w:rsidP="00000000" w:rsidRDefault="00000000" w:rsidRPr="00000000" w14:paraId="000000D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Информационно-методическое обеспечение позволяет организовать учебный процесс в соответствии с современными требованиями.</w:t>
      </w:r>
    </w:p>
    <w:p w:rsidR="00000000" w:rsidDel="00000000" w:rsidP="00000000" w:rsidRDefault="00000000" w:rsidRPr="00000000" w14:paraId="000000D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Материально-техническая база</w:t>
      </w:r>
    </w:p>
    <w:p w:rsidR="00000000" w:rsidDel="00000000" w:rsidP="00000000" w:rsidRDefault="00000000" w:rsidRPr="00000000" w14:paraId="000000D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обладает достаточной материально-технической базой для ведения образовательной деятельности.</w:t>
      </w:r>
    </w:p>
    <w:p w:rsidR="00000000" w:rsidDel="00000000" w:rsidP="00000000" w:rsidRDefault="00000000" w:rsidRPr="00000000" w14:paraId="000000D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Реализация образовательных программ в помещениях Образовательной организации не предусмотрена, вся образовательная деятельность осуществляется с использованием дистанционных образовательных технологий и электронного обучения.</w:t>
      </w:r>
    </w:p>
    <w:p w:rsidR="00000000" w:rsidDel="00000000" w:rsidP="00000000" w:rsidRDefault="00000000" w:rsidRPr="00000000" w14:paraId="000000D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реализации образовательных программ используются информационные технологии, технические средства, а также информационно – телекоммуникационные сети, обеспечивающие передачу по линиям связи информации, взаимодействие обучающихся и педагогического состава.</w:t>
      </w:r>
    </w:p>
    <w:p w:rsidR="00000000" w:rsidDel="00000000" w:rsidP="00000000" w:rsidRDefault="00000000" w:rsidRPr="00000000" w14:paraId="000000D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:rsidR="00000000" w:rsidDel="00000000" w:rsidP="00000000" w:rsidRDefault="00000000" w:rsidRPr="00000000" w14:paraId="000000D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электронные информационные ресурсы,</w:t>
      </w:r>
    </w:p>
    <w:p w:rsidR="00000000" w:rsidDel="00000000" w:rsidP="00000000" w:rsidRDefault="00000000" w:rsidRPr="00000000" w14:paraId="000000D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электронные образовательные ресурсы,</w:t>
      </w:r>
    </w:p>
    <w:p w:rsidR="00000000" w:rsidDel="00000000" w:rsidP="00000000" w:rsidRDefault="00000000" w:rsidRPr="00000000" w14:paraId="000000D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совокупность соответствующих информационных технологий, телекоммуникационных технологий, технологических средств.</w:t>
      </w:r>
    </w:p>
    <w:p w:rsidR="00000000" w:rsidDel="00000000" w:rsidP="00000000" w:rsidRDefault="00000000" w:rsidRPr="00000000" w14:paraId="000000E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Электронная образовательная среда Образовательной организации обеспечивает освоение обучающимися образовательных программ в полном объеме независимо от их места нахождения.</w:t>
      </w:r>
    </w:p>
    <w:p w:rsidR="00000000" w:rsidDel="00000000" w:rsidP="00000000" w:rsidRDefault="00000000" w:rsidRPr="00000000" w14:paraId="000000E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Дистанционное обучение реализуется на Обучающей платформе с режимом работы 24/7.</w:t>
      </w:r>
    </w:p>
    <w:p w:rsidR="00000000" w:rsidDel="00000000" w:rsidP="00000000" w:rsidRDefault="00000000" w:rsidRPr="00000000" w14:paraId="000000E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Оснащение:</w:t>
      </w:r>
    </w:p>
    <w:p w:rsidR="00000000" w:rsidDel="00000000" w:rsidP="00000000" w:rsidRDefault="00000000" w:rsidRPr="00000000" w14:paraId="000000E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рабочее место (с доступом в сеть Интернет) - 1 шт.</w:t>
      </w:r>
    </w:p>
    <w:p w:rsidR="00000000" w:rsidDel="00000000" w:rsidP="00000000" w:rsidRDefault="00000000" w:rsidRPr="00000000" w14:paraId="000000E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стол – 1 шт.</w:t>
      </w:r>
    </w:p>
    <w:p w:rsidR="00000000" w:rsidDel="00000000" w:rsidP="00000000" w:rsidRDefault="00000000" w:rsidRPr="00000000" w14:paraId="000000E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стулья – 2 шт.</w:t>
      </w:r>
    </w:p>
    <w:p w:rsidR="00000000" w:rsidDel="00000000" w:rsidP="00000000" w:rsidRDefault="00000000" w:rsidRPr="00000000" w14:paraId="000000E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шкаф – 1 шт.</w:t>
      </w:r>
    </w:p>
    <w:p w:rsidR="00000000" w:rsidDel="00000000" w:rsidP="00000000" w:rsidRDefault="00000000" w:rsidRPr="00000000" w14:paraId="000000E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диван – 1 шт.</w:t>
      </w:r>
    </w:p>
    <w:p w:rsidR="00000000" w:rsidDel="00000000" w:rsidP="00000000" w:rsidRDefault="00000000" w:rsidRPr="00000000" w14:paraId="000000E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Технические средства обучения:</w:t>
      </w:r>
    </w:p>
    <w:p w:rsidR="00000000" w:rsidDel="00000000" w:rsidP="00000000" w:rsidRDefault="00000000" w:rsidRPr="00000000" w14:paraId="000000E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учебный ноутбук подключенный к сети Интернет -  1 шт.</w:t>
      </w:r>
    </w:p>
    <w:p w:rsidR="00000000" w:rsidDel="00000000" w:rsidP="00000000" w:rsidRDefault="00000000" w:rsidRPr="00000000" w14:paraId="000000E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Организована и функционирует служба поддержки и сопровождения обучения с применением дистанционных образовательных технологий или электронного обучения осуществляется специалистами Образовательной организации.</w:t>
      </w:r>
    </w:p>
    <w:p w:rsidR="00000000" w:rsidDel="00000000" w:rsidP="00000000" w:rsidRDefault="00000000" w:rsidRPr="00000000" w14:paraId="000000E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Кадровое обеспечение</w:t>
      </w:r>
    </w:p>
    <w:p w:rsidR="00000000" w:rsidDel="00000000" w:rsidP="00000000" w:rsidRDefault="00000000" w:rsidRPr="00000000" w14:paraId="000000ED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при формировании педагогического состава учитывает основные требования, определяющие необходимый уровень подготовки и стажа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Общий штат Образовательной организации составляет 4 человека. Преподавательский состав 2 сотрудников в штате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Кроме штатных преподавателей Образовательной организацией к преподаванию привлекаются авторы-разработчики курсов. Все сотрудники, участвующие в образовательном процессе, имеют высшее образование. Все преподаватели Образовательной организации работают по трудовым договорам. На всех штатных преподавателей ведутся личные дела и трудовые книжки. Записи в трудовые книжки вносятся в соответствии с Трудовым кодексом РФ. Преподаватели и иные работники Образовательной организации периодически повышают свой профессиональный уровень, занимаются самообразованием.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Наряду со штатными преподавателями учебный процесс в Образовательной организации могут осуществлять иные лица, с соответствующим образовательным цензом, на условиях совместительства или почасовой оплаты труда в порядке, установленном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Кадровая политика Образовательной организации направлена на организацию эффективной работы преподавательского состава, от деятельности которого напрямую зависит выполнение поставленных задач и достижения целей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2"/>
          <w:numId w:val="2"/>
        </w:numPr>
        <w:spacing w:after="0" w:before="60" w:line="240" w:lineRule="auto"/>
        <w:ind w:left="1224" w:hanging="504.00000000000006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Внутренняя система оценки качества образования</w:t>
      </w:r>
    </w:p>
    <w:p w:rsidR="00000000" w:rsidDel="00000000" w:rsidP="00000000" w:rsidRDefault="00000000" w:rsidRPr="00000000" w14:paraId="000000F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Внутренняя система оценки качества образования в Образовательной организации (внутренний контроль) представляет собой комплекс мероприятий и процедур, направленных на непрерывное поддержание учебной, методической, научной и воспитательной работы на уровне современных требований, совершенствование образовательного процесса, своевременное внесение в него необходимых корректив, поиск резервов повышения качества образования.</w:t>
      </w:r>
    </w:p>
    <w:p w:rsidR="00000000" w:rsidDel="00000000" w:rsidP="00000000" w:rsidRDefault="00000000" w:rsidRPr="00000000" w14:paraId="000000F5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Элементами внутреннего контроля качества являются:</w:t>
      </w:r>
    </w:p>
    <w:p w:rsidR="00000000" w:rsidDel="00000000" w:rsidP="00000000" w:rsidRDefault="00000000" w:rsidRPr="00000000" w14:paraId="000000F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учебной работы</w:t>
          </w:r>
        </w:sdtContent>
      </w:sdt>
    </w:p>
    <w:p w:rsidR="00000000" w:rsidDel="00000000" w:rsidP="00000000" w:rsidRDefault="00000000" w:rsidRPr="00000000" w14:paraId="000000F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методической работы</w:t>
          </w:r>
        </w:sdtContent>
      </w:sdt>
    </w:p>
    <w:p w:rsidR="00000000" w:rsidDel="00000000" w:rsidP="00000000" w:rsidRDefault="00000000" w:rsidRPr="00000000" w14:paraId="000000F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морально-психологическое состояние обучающихся</w:t>
          </w:r>
        </w:sdtContent>
      </w:sdt>
    </w:p>
    <w:p w:rsidR="00000000" w:rsidDel="00000000" w:rsidP="00000000" w:rsidRDefault="00000000" w:rsidRPr="00000000" w14:paraId="000000F9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внутреннего порядка, трудовой и учебной дисциплины</w:t>
          </w:r>
        </w:sdtContent>
      </w:sdt>
    </w:p>
    <w:p w:rsidR="00000000" w:rsidDel="00000000" w:rsidP="00000000" w:rsidRDefault="00000000" w:rsidRPr="00000000" w14:paraId="000000F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состояние профессиональной подготовленности руководящего и преподавательского состава, их переподготовки и повышения квалификации</w:t>
          </w:r>
        </w:sdtContent>
      </w:sdt>
    </w:p>
    <w:p w:rsidR="00000000" w:rsidDel="00000000" w:rsidP="00000000" w:rsidRDefault="00000000" w:rsidRPr="00000000" w14:paraId="000000F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кадровой работы</w:t>
          </w:r>
        </w:sdtContent>
      </w:sdt>
    </w:p>
    <w:p w:rsidR="00000000" w:rsidDel="00000000" w:rsidP="00000000" w:rsidRDefault="00000000" w:rsidRPr="00000000" w14:paraId="000000F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учебно-материальной базы</w:t>
          </w:r>
        </w:sdtContent>
      </w:sdt>
    </w:p>
    <w:p w:rsidR="00000000" w:rsidDel="00000000" w:rsidP="00000000" w:rsidRDefault="00000000" w:rsidRPr="00000000" w14:paraId="000000F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−состояние финансовой, хозяйственной и экономической деятельности.</w:t>
          </w:r>
        </w:sdtContent>
      </w:sdt>
    </w:p>
    <w:p w:rsidR="00000000" w:rsidDel="00000000" w:rsidP="00000000" w:rsidRDefault="00000000" w:rsidRPr="00000000" w14:paraId="000000FE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Обучающиеся и образовательный процесс:</w:t>
      </w:r>
    </w:p>
    <w:p w:rsidR="00000000" w:rsidDel="00000000" w:rsidP="00000000" w:rsidRDefault="00000000" w:rsidRPr="00000000" w14:paraId="000000FF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степень адаптации к обучению обучающихся</w:t>
      </w:r>
    </w:p>
    <w:p w:rsidR="00000000" w:rsidDel="00000000" w:rsidP="00000000" w:rsidRDefault="00000000" w:rsidRPr="00000000" w14:paraId="0000010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успеваемости обучающихся</w:t>
          </w:r>
        </w:sdtContent>
      </w:sdt>
    </w:p>
    <w:p w:rsidR="00000000" w:rsidDel="00000000" w:rsidP="00000000" w:rsidRDefault="00000000" w:rsidRPr="00000000" w14:paraId="0000010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качества знаний</w:t>
          </w:r>
        </w:sdtContent>
      </w:sdt>
    </w:p>
    <w:p w:rsidR="00000000" w:rsidDel="00000000" w:rsidP="00000000" w:rsidRDefault="00000000" w:rsidRPr="00000000" w14:paraId="00000102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степени обученности</w:t>
          </w:r>
        </w:sdtContent>
      </w:sdt>
    </w:p>
    <w:p w:rsidR="00000000" w:rsidDel="00000000" w:rsidP="00000000" w:rsidRDefault="00000000" w:rsidRPr="00000000" w14:paraId="0000010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сформированности универсальных учебных действий</w:t>
          </w:r>
        </w:sdtContent>
      </w:sdt>
    </w:p>
    <w:p w:rsidR="00000000" w:rsidDel="00000000" w:rsidP="00000000" w:rsidRDefault="00000000" w:rsidRPr="00000000" w14:paraId="0000010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личностного развития обучающихся;</w:t>
          </w:r>
        </w:sdtContent>
      </w:sdt>
    </w:p>
    <w:p w:rsidR="00000000" w:rsidDel="00000000" w:rsidP="00000000" w:rsidRDefault="00000000" w:rsidRPr="00000000" w14:paraId="0000010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посещение обучающимися занятий</w:t>
          </w:r>
        </w:sdtContent>
      </w:sdt>
    </w:p>
    <w:p w:rsidR="00000000" w:rsidDel="00000000" w:rsidP="00000000" w:rsidRDefault="00000000" w:rsidRPr="00000000" w14:paraId="0000010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степень удовлетворенности обучающихся образовательным процессом</w:t>
          </w:r>
        </w:sdtContent>
      </w:sdt>
    </w:p>
    <w:p w:rsidR="00000000" w:rsidDel="00000000" w:rsidP="00000000" w:rsidRDefault="00000000" w:rsidRPr="00000000" w14:paraId="0000010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итогового контроля за уровнем учебных достижений обучающихся</w:t>
          </w:r>
        </w:sdtContent>
      </w:sdt>
    </w:p>
    <w:p w:rsidR="00000000" w:rsidDel="00000000" w:rsidP="00000000" w:rsidRDefault="00000000" w:rsidRPr="00000000" w14:paraId="00000108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выполнение нормативных требований к организации образовательного процесса</w:t>
          </w:r>
        </w:sdtContent>
      </w:sdt>
    </w:p>
    <w:p w:rsidR="00000000" w:rsidDel="00000000" w:rsidP="00000000" w:rsidRDefault="00000000" w:rsidRPr="00000000" w14:paraId="00000109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Педагогические работники:</w:t>
      </w:r>
    </w:p>
    <w:p w:rsidR="00000000" w:rsidDel="00000000" w:rsidP="00000000" w:rsidRDefault="00000000" w:rsidRPr="00000000" w14:paraId="0000010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профессиональной компетентности</w:t>
          </w:r>
        </w:sdtContent>
      </w:sdt>
    </w:p>
    <w:p w:rsidR="00000000" w:rsidDel="00000000" w:rsidP="00000000" w:rsidRDefault="00000000" w:rsidRPr="00000000" w14:paraId="0000010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качество и результативность педагогической работы</w:t>
          </w:r>
        </w:sdtContent>
      </w:sdt>
    </w:p>
    <w:p w:rsidR="00000000" w:rsidDel="00000000" w:rsidP="00000000" w:rsidRDefault="00000000" w:rsidRPr="00000000" w14:paraId="0000010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уровень инновационной деятельности педагога</w:t>
          </w:r>
        </w:sdtContent>
      </w:sdt>
    </w:p>
    <w:p w:rsidR="00000000" w:rsidDel="00000000" w:rsidP="00000000" w:rsidRDefault="00000000" w:rsidRPr="00000000" w14:paraId="0000010D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анализ педагогических затруднений</w:t>
          </w:r>
        </w:sdtContent>
      </w:sdt>
    </w:p>
    <w:p w:rsidR="00000000" w:rsidDel="00000000" w:rsidP="00000000" w:rsidRDefault="00000000" w:rsidRPr="00000000" w14:paraId="0000010E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самообразовательная деятельность.</w:t>
          </w:r>
        </w:sdtContent>
      </w:sdt>
    </w:p>
    <w:p w:rsidR="00000000" w:rsidDel="00000000" w:rsidP="00000000" w:rsidRDefault="00000000" w:rsidRPr="00000000" w14:paraId="0000010F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Учебно-методическое обеспечение образовательного процесса:</w:t>
      </w:r>
    </w:p>
    <w:p w:rsidR="00000000" w:rsidDel="00000000" w:rsidP="00000000" w:rsidRDefault="00000000" w:rsidRPr="00000000" w14:paraId="00000110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комплектность оснащения учебного процесса учебно-методической литературой</w:t>
          </w:r>
        </w:sdtContent>
      </w:sdt>
    </w:p>
    <w:p w:rsidR="00000000" w:rsidDel="00000000" w:rsidP="00000000" w:rsidRDefault="00000000" w:rsidRPr="00000000" w14:paraId="00000111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печатные и электронные образовательные ресурсы</w:t>
          </w:r>
        </w:sdtContent>
      </w:sdt>
    </w:p>
    <w:p w:rsidR="00000000" w:rsidDel="00000000" w:rsidP="00000000" w:rsidRDefault="00000000" w:rsidRPr="00000000" w14:paraId="00000112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Материально-техническое оснащение учебного процесса:</w:t>
      </w:r>
    </w:p>
    <w:p w:rsidR="00000000" w:rsidDel="00000000" w:rsidP="00000000" w:rsidRDefault="00000000" w:rsidRPr="00000000" w14:paraId="00000113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техника для создания и использования информации</w:t>
          </w:r>
        </w:sdtContent>
      </w:sdt>
    </w:p>
    <w:p w:rsidR="00000000" w:rsidDel="00000000" w:rsidP="00000000" w:rsidRDefault="00000000" w:rsidRPr="00000000" w14:paraId="00000114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компьютерное оснащение</w:t>
          </w:r>
        </w:sdtContent>
      </w:sdt>
    </w:p>
    <w:p w:rsidR="00000000" w:rsidDel="00000000" w:rsidP="00000000" w:rsidRDefault="00000000" w:rsidRPr="00000000" w14:paraId="00000115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подключение к сети Интернет;</w:t>
          </w:r>
        </w:sdtContent>
      </w:sdt>
    </w:p>
    <w:p w:rsidR="00000000" w:rsidDel="00000000" w:rsidP="00000000" w:rsidRDefault="00000000" w:rsidRPr="00000000" w14:paraId="00000116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 наглядные пособия, макеты, плакаты.</w:t>
          </w:r>
        </w:sdtContent>
      </w:sdt>
    </w:p>
    <w:p w:rsidR="00000000" w:rsidDel="00000000" w:rsidP="00000000" w:rsidRDefault="00000000" w:rsidRPr="00000000" w14:paraId="00000117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Контроль качества обучения осуществляется за счет сбора обратной связи и постоянного взаимодействия со свободным рынком за счет обеспечения оплаты программ Образовательной организации.</w:t>
      </w:r>
    </w:p>
    <w:p w:rsidR="00000000" w:rsidDel="00000000" w:rsidP="00000000" w:rsidRDefault="00000000" w:rsidRPr="00000000" w14:paraId="00000118">
      <w:pPr>
        <w:spacing w:after="0" w:before="6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Фиксация обратной связи от обучающихся осуществляется по следующим параметрам: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    Источник информации Образовательная организация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изучение документации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наблюдение за организацией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    Оценка работы преподавателя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практическая применимость полученных знаний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контакт преподавателя с обучающимися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профессионализм преподавателя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Оценка работы организаторов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оперативность и полнота предоставления необходимой информации перед обучением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вежливость и приветливость сотрудников Образовательной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общая оценка за организацию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результатам обратной связи в темы и содержания образовательных программ вносятся изменения.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Основанием для проведения внутреннего контроля выступают: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проверка состояния дел для подготовки управленческих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необходимость получения объективной информации о реальном состоянии дел в Образовательной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обращение физических лиц по поводу нарушений в области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предписания органов исполнительной власти, осуществляющих функции по выработке государственной политики в образовательной сфере и по государственному контролю и надзору в сфере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Внутренний контроль осуществляется непосредственно руководитель Образовательной организации. По распоряжению руководителя образовательной организации внутренний контроль могут осуществлять иные работники Образовательной организации, уполномоченные на проведение контрольных функций соответствующим распоряжением руководителя.</w:t>
      </w:r>
    </w:p>
    <w:p w:rsidR="00000000" w:rsidDel="00000000" w:rsidP="00000000" w:rsidRDefault="00000000" w:rsidRPr="00000000" w14:paraId="0000012B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необходимости в качестве экспертов к участию в контроле могут привлекаться сторонние (компетентные) организации и отдельные специалисты.</w:t>
      </w:r>
    </w:p>
    <w:p w:rsidR="00000000" w:rsidDel="00000000" w:rsidP="00000000" w:rsidRDefault="00000000" w:rsidRPr="00000000" w14:paraId="0000012C">
      <w:pPr>
        <w:spacing w:after="0" w:before="6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Результаты системы оценки качества образования способствуют:</w:t>
      </w:r>
    </w:p>
    <w:p w:rsidR="00000000" w:rsidDel="00000000" w:rsidP="00000000" w:rsidRDefault="00000000" w:rsidRPr="00000000" w14:paraId="0000012D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принятию обоснованных управленческих решений по повышению качества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повышению уровня информированности потребителей (будущих обучающихся) образовательных услуг для принятия жизненно важных решений (по продолжению образования);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before="60" w:line="240" w:lineRule="auto"/>
        <w:ind w:left="2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обеспечению объективности итогового контроля знаний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before="60" w:line="240" w:lineRule="auto"/>
        <w:ind w:firstLine="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spacing w:after="0" w:before="60" w:line="240" w:lineRule="auto"/>
        <w:ind w:left="360" w:hanging="284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ПОКАЗАТЕЛИ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Layout w:type="fixed"/>
        <w:tblLook w:val="0400"/>
      </w:tblPr>
      <w:tblGrid>
        <w:gridCol w:w="752"/>
        <w:gridCol w:w="7216"/>
        <w:gridCol w:w="1377"/>
        <w:tblGridChange w:id="0">
          <w:tblGrid>
            <w:gridCol w:w="752"/>
            <w:gridCol w:w="7216"/>
            <w:gridCol w:w="1377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Образовательная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численность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дошкольного возраста (3-7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младшего школьного возраста (7-11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0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среднего школьного возраста (11-15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старшего школьного возраста (15-17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 человек/100%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Учащиеся с ограниченными возможностями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Дети-сироты, дети, оставшиеся без попечения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Дети-мигранты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Дети, попавшие в трудную жизненную ситуацию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муниципальном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федеральном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международном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муниципальном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федеральном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международном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Муниципального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Межрегионального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Федерального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Международного уровня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массовых мероприятий, проведенных образовательной организацией,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муниципальном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межрегиональном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федеральном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международном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численность педагогических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человек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человек/100%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Высшая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Первая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человек/%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человек/100%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Свыше 30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человек/100%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человек/0%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публикаций, подготовленных педагогическими работниками образовательной организации: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3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отчетный период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Инфраструктура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компьютеров в расчете на одного учащегося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помещений для осуществления образовательной деятельности,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Учебный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Лаборатория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помещений для организации досуговой деятельности учащихся,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Актовый зал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Концертный зал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Игровое помещение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единиц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загородных оздоровительных лагерей, баз отдыха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в образовательной организации системы электронного документооборота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Наличие читального зала библиотеки, 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обеспечением возможности работы на стационарных компьютерах или использования переносных компьютеров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медиатекой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Оснащенного средствами сканирования и распознавания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выходом в Интернет с компьютеров, расположенных в помещении библиотеки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контролируемой распечаткой бумажных материалов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before="60" w:lineRule="auto"/>
              <w:ind w:left="-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before="60" w:lineRule="auto"/>
              <w:ind w:left="-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чел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spacing w:after="0" w:before="60" w:line="240" w:lineRule="auto"/>
        <w:ind w:left="9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2"/>
        </w:numPr>
        <w:spacing w:after="0" w:before="60" w:line="240" w:lineRule="auto"/>
        <w:ind w:left="360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ВЫВОДЫ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основании проведенного анализа можно сделать выводы: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3"/>
        </w:numPr>
        <w:spacing w:after="0" w:before="6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образовательного процесса, структура и качество подготовки обучающихся являются оптимальными с точки зрения формы, видов и методов обучения.</w:t>
      </w:r>
    </w:p>
    <w:p w:rsidR="00000000" w:rsidDel="00000000" w:rsidP="00000000" w:rsidRDefault="00000000" w:rsidRPr="00000000" w14:paraId="00000221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Условия реализации образовательного процесса в целом достаточны для подготовки обучающихся по заявленным образовательным программам.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Образовательная организация полностью выполняет и соблюдает контрольные лицензионные нормативы.</w:t>
      </w:r>
    </w:p>
    <w:p w:rsidR="00000000" w:rsidDel="00000000" w:rsidP="00000000" w:rsidRDefault="00000000" w:rsidRPr="00000000" w14:paraId="00000223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Нормативная и организационно-правовая документация Образовательной организации имеется в наличии по всем осуществляемым направлениям деятельности и соответствует действующему законодательству Российской Федерации и нормативным актам.</w:t>
      </w:r>
    </w:p>
    <w:p w:rsidR="00000000" w:rsidDel="00000000" w:rsidP="00000000" w:rsidRDefault="00000000" w:rsidRPr="00000000" w14:paraId="00000224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Организационная структура Образовательной организации позволяет осуществлять организацию и ведение учебной, учебно-методической, финансово-хозяйственной и иной деятельности в соответствии с набором задач, решаемых в настоящее время. При этом система сопровождения и обеспечения едина для различных направлений образовательной деятельности, что позволяет оптимально использовать ресурсы Образовательной организации.</w:t>
      </w:r>
    </w:p>
    <w:p w:rsidR="00000000" w:rsidDel="00000000" w:rsidP="00000000" w:rsidRDefault="00000000" w:rsidRPr="00000000" w14:paraId="00000225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Внутренняя система оценки качества образования в Образовательной организации (внутренний контроль) проводится на уровне современных требований, без необходимости внесения в него необходимых корректив, и поиска резервов повышения качества образования.</w:t>
      </w:r>
    </w:p>
    <w:p w:rsidR="00000000" w:rsidDel="00000000" w:rsidP="00000000" w:rsidRDefault="00000000" w:rsidRPr="00000000" w14:paraId="00000226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учебной, учебно-методической литературы, и иных библиотечно-информационных ресурсов и средств обеспечения образовательного процесса установленным в соответствии с законодательством Российской Федерации требованиям.</w:t>
      </w:r>
    </w:p>
    <w:p w:rsidR="00000000" w:rsidDel="00000000" w:rsidP="00000000" w:rsidRDefault="00000000" w:rsidRPr="00000000" w14:paraId="00000227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образовательного ценза педагогических работников установленным в соответствии с законодательством Российской Федерации требованиям.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материально-технического обеспечения образовательной деятельности, установленным в соответствии с законодательством Российской Федерации требованиям.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0"/>
          <w:numId w:val="3"/>
        </w:numPr>
        <w:spacing w:after="0" w:line="240" w:lineRule="auto"/>
        <w:ind w:left="1368" w:hanging="28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результатам проведенного анализа рекомендуется: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продолжить работу по внедрению в учебный процесс инновационных педагогических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before="6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 целью повышения качества обучения продолжить процесс привлечения преподавателей – практиков со знаниями к образовательному процессу.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276" w:left="156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ungsuh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.999999999999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368" w:hanging="1007.999999999999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351B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51B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51B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51B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51B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351B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351B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351B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351B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351BBE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351BB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351BB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351BB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351BB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51B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351B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51B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351B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351B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351BB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351BB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351BBE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351B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351BBE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351BBE"/>
    <w:rPr>
      <w:b w:val="1"/>
      <w:bCs w:val="1"/>
      <w:smallCaps w:val="1"/>
      <w:color w:val="0f4761" w:themeColor="accent1" w:themeShade="0000BF"/>
      <w:spacing w:val="5"/>
    </w:rPr>
  </w:style>
  <w:style w:type="paragraph" w:styleId="ac">
    <w:name w:val="Normal (Web)"/>
    <w:basedOn w:val="a"/>
    <w:uiPriority w:val="99"/>
    <w:semiHidden w:val="1"/>
    <w:unhideWhenUsed w:val="1"/>
    <w:rsid w:val="00351B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351BBE"/>
  </w:style>
  <w:style w:type="character" w:styleId="ad">
    <w:name w:val="Hyperlink"/>
    <w:basedOn w:val="a0"/>
    <w:uiPriority w:val="99"/>
    <w:semiHidden w:val="1"/>
    <w:unhideWhenUsed w:val="1"/>
    <w:rsid w:val="00351BBE"/>
    <w:rPr>
      <w:color w:val="0000ff"/>
      <w:u w:val="single"/>
    </w:rPr>
  </w:style>
  <w:style w:type="paragraph" w:styleId="msonormal0" w:customStyle="1">
    <w:name w:val="msonormal"/>
    <w:basedOn w:val="a"/>
    <w:rsid w:val="00447C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 w:val="1"/>
    <w:unhideWhenUsed w:val="1"/>
    <w:rsid w:val="00447C17"/>
    <w:rPr>
      <w:color w:val="800080"/>
      <w:u w:val="single"/>
    </w:rPr>
  </w:style>
  <w:style w:type="table" w:styleId="af">
    <w:name w:val="Table Grid"/>
    <w:basedOn w:val="a1"/>
    <w:uiPriority w:val="39"/>
    <w:rsid w:val="00F006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0">
    <w:name w:val="Placeholder Text"/>
    <w:basedOn w:val="a0"/>
    <w:uiPriority w:val="99"/>
    <w:semiHidden w:val="1"/>
    <w:rsid w:val="005162EA"/>
    <w:rPr>
      <w:color w:val="666666"/>
    </w:rPr>
  </w:style>
  <w:style w:type="paragraph" w:styleId="af1">
    <w:name w:val="header"/>
    <w:basedOn w:val="a"/>
    <w:link w:val="af2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Верхний колонтитул Знак"/>
    <w:basedOn w:val="a0"/>
    <w:link w:val="af1"/>
    <w:uiPriority w:val="99"/>
    <w:rsid w:val="00AD7626"/>
  </w:style>
  <w:style w:type="paragraph" w:styleId="af3">
    <w:name w:val="footer"/>
    <w:basedOn w:val="a"/>
    <w:link w:val="af4"/>
    <w:uiPriority w:val="99"/>
    <w:unhideWhenUsed w:val="1"/>
    <w:rsid w:val="00AD7626"/>
    <w:pPr>
      <w:tabs>
        <w:tab w:val="center" w:pos="4677"/>
        <w:tab w:val="right" w:pos="9355"/>
      </w:tabs>
      <w:spacing w:after="0" w:line="240" w:lineRule="auto"/>
    </w:pPr>
  </w:style>
  <w:style w:type="character" w:styleId="af4" w:customStyle="1">
    <w:name w:val="Нижний колонтитул Знак"/>
    <w:basedOn w:val="a0"/>
    <w:link w:val="af3"/>
    <w:uiPriority w:val="99"/>
    <w:rsid w:val="00AD762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xtomania.ru/formula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xN8RDNnjIavKby1ZMMbQnkpx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4AHIhMTl4MTdzUGZfOXhYZElXY19pS0JfSkVVS1V5YktxM1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2024-10-22T16:00:00Z</dcterms:created>
  <dc:creator>Индивидуальный предприниматель</dc:creator>
</cp:coreProperties>
</file>